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DA61" w14:textId="60C5F28D" w:rsidR="00593C95" w:rsidRPr="00593C95" w:rsidRDefault="00AD07BB" w:rsidP="00E2092C">
      <w:pPr>
        <w:tabs>
          <w:tab w:val="left" w:pos="7560"/>
        </w:tabs>
        <w:ind w:right="-1109"/>
        <w:rPr>
          <w:sz w:val="22"/>
          <w:szCs w:val="22"/>
        </w:rPr>
      </w:pPr>
      <w:bookmarkStart w:id="0" w:name="tittle"/>
      <w:r>
        <w:rPr>
          <w:sz w:val="22"/>
          <w:szCs w:val="22"/>
        </w:rPr>
        <w:object w:dxaOrig="1440" w:dyaOrig="1440" w14:anchorId="4312E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130.85pt;margin-top:-45.45pt;width:320.1pt;height:28.05pt;z-index:251659264;mso-wrap-edited:f;mso-width-percent:0;mso-height-percent:0;mso-width-percent:0;mso-height-percent:0" wrapcoords="3572 1580 2041 2634 170 7376 170 11590 2381 19493 5272 20020 11055 20020 17008 20020 21260 12117 21600 4215 18709 2107 9524 1580 3572 1580" o:allowincell="f" fillcolor="window">
            <v:imagedata r:id="rId10" o:title=""/>
          </v:shape>
          <o:OLEObject Type="Embed" ProgID="Word.Picture.8" ShapeID="_x0000_s2051" DrawAspect="Content" ObjectID="_1697977402" r:id="rId11"/>
        </w:object>
      </w:r>
      <w:r w:rsidR="004E27FC">
        <w:rPr>
          <w:sz w:val="22"/>
          <w:szCs w:val="22"/>
        </w:rPr>
        <w:t xml:space="preserve">FIFTY-FIRST REGULAR SESSION </w:t>
      </w:r>
      <w:r w:rsidR="004E27FC">
        <w:rPr>
          <w:sz w:val="22"/>
          <w:szCs w:val="22"/>
        </w:rPr>
        <w:tab/>
        <w:t>OEA/Ser.P</w:t>
      </w:r>
    </w:p>
    <w:p w14:paraId="1002AA6F" w14:textId="042F0E7D" w:rsidR="00593C95" w:rsidRPr="00593C95" w:rsidRDefault="00593C95" w:rsidP="00E2092C">
      <w:pPr>
        <w:tabs>
          <w:tab w:val="center" w:pos="2160"/>
          <w:tab w:val="left" w:pos="7560"/>
        </w:tabs>
        <w:ind w:right="-25"/>
        <w:rPr>
          <w:sz w:val="22"/>
          <w:szCs w:val="22"/>
        </w:rPr>
      </w:pPr>
      <w:r>
        <w:rPr>
          <w:sz w:val="22"/>
          <w:szCs w:val="22"/>
        </w:rPr>
        <w:t>November 10 to 12, 2021</w:t>
      </w:r>
      <w:r>
        <w:rPr>
          <w:sz w:val="22"/>
          <w:szCs w:val="22"/>
        </w:rPr>
        <w:tab/>
        <w:t>AG/INF.739/21</w:t>
      </w:r>
    </w:p>
    <w:p w14:paraId="51512D14" w14:textId="6763B61C" w:rsidR="00593C95" w:rsidRPr="00593C95" w:rsidRDefault="00593C95" w:rsidP="00E2092C">
      <w:pPr>
        <w:tabs>
          <w:tab w:val="left" w:pos="7560"/>
        </w:tabs>
        <w:ind w:right="-1109"/>
        <w:rPr>
          <w:sz w:val="22"/>
          <w:szCs w:val="22"/>
        </w:rPr>
      </w:pPr>
      <w:r>
        <w:rPr>
          <w:sz w:val="22"/>
          <w:szCs w:val="22"/>
        </w:rPr>
        <w:t>Guatemala City, Guatemala</w:t>
      </w:r>
      <w:r>
        <w:rPr>
          <w:sz w:val="22"/>
          <w:szCs w:val="22"/>
        </w:rPr>
        <w:tab/>
        <w:t>9 November 2021</w:t>
      </w:r>
    </w:p>
    <w:p w14:paraId="323B406B" w14:textId="77777777" w:rsidR="00593C95" w:rsidRPr="004E004E" w:rsidRDefault="00593C95" w:rsidP="00E2092C">
      <w:pPr>
        <w:tabs>
          <w:tab w:val="center" w:pos="2160"/>
          <w:tab w:val="left" w:pos="7560"/>
        </w:tabs>
        <w:ind w:right="-1109"/>
        <w:rPr>
          <w:sz w:val="22"/>
          <w:szCs w:val="22"/>
        </w:rPr>
      </w:pPr>
      <w:r>
        <w:rPr>
          <w:sz w:val="22"/>
          <w:szCs w:val="22"/>
        </w:rPr>
        <w:t>VIRTUAL</w:t>
      </w:r>
      <w:r>
        <w:rPr>
          <w:sz w:val="22"/>
          <w:szCs w:val="22"/>
        </w:rPr>
        <w:tab/>
      </w:r>
      <w:r>
        <w:rPr>
          <w:sz w:val="22"/>
          <w:szCs w:val="22"/>
        </w:rPr>
        <w:tab/>
        <w:t>Original: Spanish</w:t>
      </w:r>
    </w:p>
    <w:p w14:paraId="6FA91FBA" w14:textId="45104748" w:rsidR="00F3404F" w:rsidRDefault="00F3404F" w:rsidP="00E2092C">
      <w:pPr>
        <w:pStyle w:val="Header"/>
        <w:tabs>
          <w:tab w:val="left" w:pos="720"/>
        </w:tabs>
        <w:rPr>
          <w:rFonts w:ascii="Times New Roman" w:hAnsi="Times New Roman"/>
          <w:noProof/>
          <w:szCs w:val="22"/>
          <w:lang w:val="en-US"/>
        </w:rPr>
      </w:pPr>
    </w:p>
    <w:p w14:paraId="1C8B6C60" w14:textId="2BC962D6" w:rsidR="004C2D23" w:rsidRDefault="004C2D23" w:rsidP="00E2092C">
      <w:pPr>
        <w:pStyle w:val="Header"/>
        <w:tabs>
          <w:tab w:val="left" w:pos="720"/>
        </w:tabs>
        <w:rPr>
          <w:rFonts w:ascii="Times New Roman" w:hAnsi="Times New Roman"/>
          <w:noProof/>
          <w:szCs w:val="22"/>
          <w:lang w:val="en-US"/>
        </w:rPr>
      </w:pPr>
    </w:p>
    <w:p w14:paraId="67E17BEA" w14:textId="77777777" w:rsidR="004C2D23" w:rsidRPr="004C2D23" w:rsidRDefault="004C2D23" w:rsidP="00E2092C">
      <w:pPr>
        <w:pStyle w:val="Header"/>
        <w:tabs>
          <w:tab w:val="left" w:pos="720"/>
        </w:tabs>
        <w:rPr>
          <w:rFonts w:ascii="Times New Roman" w:hAnsi="Times New Roman"/>
          <w:noProof/>
          <w:szCs w:val="22"/>
          <w:lang w:val="en-US"/>
        </w:rPr>
      </w:pPr>
    </w:p>
    <w:p w14:paraId="6CE63FB7" w14:textId="77777777" w:rsidR="004E004E" w:rsidRPr="004C2D23" w:rsidRDefault="004E004E" w:rsidP="00E2092C">
      <w:pPr>
        <w:pStyle w:val="Header"/>
        <w:tabs>
          <w:tab w:val="left" w:pos="720"/>
        </w:tabs>
        <w:rPr>
          <w:rFonts w:ascii="Times New Roman" w:hAnsi="Times New Roman"/>
          <w:noProof/>
          <w:szCs w:val="22"/>
          <w:lang w:val="en-US"/>
        </w:rPr>
      </w:pPr>
    </w:p>
    <w:p w14:paraId="69BD0320" w14:textId="451EE49C" w:rsidR="007F53BC" w:rsidRPr="004E004E" w:rsidRDefault="007F53BC" w:rsidP="00E2092C">
      <w:pPr>
        <w:jc w:val="center"/>
        <w:rPr>
          <w:sz w:val="22"/>
          <w:szCs w:val="22"/>
        </w:rPr>
      </w:pPr>
      <w:bookmarkStart w:id="1" w:name="_Hlk87351344"/>
      <w:bookmarkEnd w:id="0"/>
      <w:r>
        <w:rPr>
          <w:sz w:val="22"/>
          <w:szCs w:val="22"/>
        </w:rPr>
        <w:t>NOTICE</w:t>
      </w:r>
    </w:p>
    <w:p w14:paraId="132DC71B" w14:textId="77777777" w:rsidR="007F53BC" w:rsidRPr="004E004E" w:rsidRDefault="007F53BC" w:rsidP="00E2092C">
      <w:pPr>
        <w:jc w:val="center"/>
        <w:rPr>
          <w:sz w:val="22"/>
          <w:szCs w:val="22"/>
        </w:rPr>
      </w:pPr>
    </w:p>
    <w:p w14:paraId="5E3C2089" w14:textId="08473F74" w:rsidR="007F53BC" w:rsidRPr="00B2122E" w:rsidRDefault="007F53BC" w:rsidP="004C2D23">
      <w:pPr>
        <w:jc w:val="center"/>
        <w:rPr>
          <w:sz w:val="22"/>
          <w:szCs w:val="22"/>
        </w:rPr>
      </w:pPr>
      <w:r>
        <w:rPr>
          <w:sz w:val="22"/>
          <w:szCs w:val="22"/>
        </w:rPr>
        <w:t>(Pending information to be provided by delegations in preparation of the</w:t>
      </w:r>
      <w:r w:rsidR="004C2D23">
        <w:rPr>
          <w:sz w:val="22"/>
          <w:szCs w:val="22"/>
        </w:rPr>
        <w:t xml:space="preserve"> </w:t>
      </w:r>
      <w:r w:rsidR="004C2D23">
        <w:rPr>
          <w:sz w:val="22"/>
          <w:szCs w:val="22"/>
        </w:rPr>
        <w:br/>
      </w:r>
      <w:r>
        <w:rPr>
          <w:sz w:val="22"/>
          <w:szCs w:val="22"/>
        </w:rPr>
        <w:t>fifty-first regular session of the General Assembly)</w:t>
      </w:r>
    </w:p>
    <w:p w14:paraId="43B91DC8" w14:textId="77777777" w:rsidR="007F53BC" w:rsidRPr="00B2122E" w:rsidRDefault="007F53BC" w:rsidP="004C2D23">
      <w:pPr>
        <w:rPr>
          <w:sz w:val="22"/>
          <w:szCs w:val="22"/>
        </w:rPr>
      </w:pPr>
    </w:p>
    <w:p w14:paraId="2994365B" w14:textId="77777777" w:rsidR="004E004E" w:rsidRDefault="004E004E" w:rsidP="004C2D23">
      <w:pPr>
        <w:jc w:val="both"/>
        <w:rPr>
          <w:sz w:val="22"/>
          <w:szCs w:val="22"/>
        </w:rPr>
      </w:pPr>
    </w:p>
    <w:p w14:paraId="3D7C3C54" w14:textId="632416DE" w:rsidR="00453C84" w:rsidRPr="00B2122E" w:rsidRDefault="007F53BC" w:rsidP="004E004E">
      <w:pPr>
        <w:spacing w:line="360" w:lineRule="auto"/>
        <w:ind w:firstLine="720"/>
        <w:jc w:val="both"/>
        <w:rPr>
          <w:sz w:val="22"/>
          <w:szCs w:val="22"/>
        </w:rPr>
      </w:pPr>
      <w:r>
        <w:rPr>
          <w:sz w:val="22"/>
          <w:szCs w:val="22"/>
        </w:rPr>
        <w:t xml:space="preserve">The </w:t>
      </w:r>
      <w:r w:rsidR="004C2D23">
        <w:rPr>
          <w:sz w:val="22"/>
          <w:szCs w:val="22"/>
        </w:rPr>
        <w:t>S</w:t>
      </w:r>
      <w:r>
        <w:rPr>
          <w:sz w:val="22"/>
          <w:szCs w:val="22"/>
        </w:rPr>
        <w:t>ecretariat of the Permanent Council presents its compliments to the delegations and wishes to remind them of some logistical considerations for which their good offices are requested:</w:t>
      </w:r>
    </w:p>
    <w:p w14:paraId="6A4D2154" w14:textId="2C048FC9" w:rsidR="00EF7AAB" w:rsidRPr="00B2122E" w:rsidRDefault="00EF7AAB" w:rsidP="004C2D23">
      <w:pPr>
        <w:jc w:val="both"/>
        <w:rPr>
          <w:sz w:val="22"/>
          <w:szCs w:val="22"/>
        </w:rPr>
      </w:pPr>
    </w:p>
    <w:p w14:paraId="250E0922" w14:textId="77777777" w:rsidR="00B2122E" w:rsidRPr="00B2122E" w:rsidRDefault="00B2122E" w:rsidP="004E004E">
      <w:pPr>
        <w:spacing w:line="360" w:lineRule="auto"/>
        <w:jc w:val="both"/>
        <w:rPr>
          <w:b/>
          <w:bCs/>
          <w:sz w:val="22"/>
          <w:szCs w:val="22"/>
        </w:rPr>
      </w:pPr>
      <w:r>
        <w:rPr>
          <w:b/>
          <w:bCs/>
          <w:sz w:val="22"/>
          <w:szCs w:val="22"/>
        </w:rPr>
        <w:t xml:space="preserve">ACCESS TO VIRTUAL MEETINGS </w:t>
      </w:r>
    </w:p>
    <w:p w14:paraId="437A63A4" w14:textId="77777777" w:rsidR="00B2122E" w:rsidRPr="004C2D23" w:rsidRDefault="00B2122E" w:rsidP="004C2D23">
      <w:pPr>
        <w:pStyle w:val="ListParagraph"/>
        <w:spacing w:line="360" w:lineRule="auto"/>
        <w:ind w:left="0"/>
        <w:jc w:val="both"/>
        <w:rPr>
          <w:sz w:val="22"/>
          <w:szCs w:val="22"/>
        </w:rPr>
      </w:pPr>
    </w:p>
    <w:p w14:paraId="105C2618" w14:textId="62580BA0" w:rsidR="00EF7AAB" w:rsidRPr="00B2122E" w:rsidRDefault="0062046E" w:rsidP="004C2D23">
      <w:pPr>
        <w:pStyle w:val="ListParagraph"/>
        <w:numPr>
          <w:ilvl w:val="0"/>
          <w:numId w:val="13"/>
        </w:numPr>
        <w:spacing w:line="360" w:lineRule="auto"/>
        <w:ind w:hanging="720"/>
        <w:jc w:val="both"/>
        <w:rPr>
          <w:b/>
          <w:bCs/>
          <w:sz w:val="22"/>
          <w:szCs w:val="22"/>
          <w:u w:val="single"/>
        </w:rPr>
      </w:pPr>
      <w:r>
        <w:rPr>
          <w:sz w:val="22"/>
          <w:szCs w:val="22"/>
        </w:rPr>
        <w:t>Duly accredited delegates who will enter the virtual rooms, as well as speakers, will receive an e-mail message from KUDO (</w:t>
      </w:r>
      <w:hyperlink r:id="rId12" w:history="1">
        <w:r>
          <w:rPr>
            <w:rStyle w:val="Hyperlink"/>
            <w:sz w:val="22"/>
            <w:szCs w:val="22"/>
          </w:rPr>
          <w:t>support@kudoway.com</w:t>
        </w:r>
      </w:hyperlink>
      <w:r>
        <w:rPr>
          <w:sz w:val="22"/>
          <w:szCs w:val="22"/>
        </w:rPr>
        <w:t xml:space="preserve">) asking them to set up a password with which to access virtual rooms via the website: </w:t>
      </w:r>
      <w:r>
        <w:rPr>
          <w:rStyle w:val="Hyperlink"/>
          <w:sz w:val="22"/>
          <w:szCs w:val="22"/>
        </w:rPr>
        <w:t>http://www.oas.org/es/51ag/webcast.asp</w:t>
      </w:r>
    </w:p>
    <w:p w14:paraId="00E6D8C0" w14:textId="77777777" w:rsidR="00EF7AAB" w:rsidRPr="00B2122E" w:rsidRDefault="00EF7AAB" w:rsidP="004C2D23">
      <w:pPr>
        <w:pStyle w:val="ListParagraph"/>
        <w:spacing w:line="360" w:lineRule="auto"/>
        <w:ind w:left="0"/>
        <w:jc w:val="both"/>
        <w:rPr>
          <w:sz w:val="22"/>
          <w:szCs w:val="22"/>
        </w:rPr>
      </w:pPr>
    </w:p>
    <w:p w14:paraId="45A12279" w14:textId="33B1F46E" w:rsidR="004248E2" w:rsidRPr="00B2122E" w:rsidRDefault="00B2122E" w:rsidP="004E004E">
      <w:pPr>
        <w:spacing w:line="360" w:lineRule="auto"/>
        <w:jc w:val="both"/>
        <w:rPr>
          <w:b/>
          <w:bCs/>
          <w:sz w:val="22"/>
          <w:szCs w:val="22"/>
          <w:u w:val="single"/>
        </w:rPr>
      </w:pPr>
      <w:r>
        <w:rPr>
          <w:b/>
          <w:bCs/>
          <w:sz w:val="22"/>
          <w:szCs w:val="22"/>
          <w:u w:val="single"/>
        </w:rPr>
        <w:t>RETREAT OF HEADS OF DELEGATION WITH THE SECRETARY GENERAL AND ASSISTANT SECRETARY GENERAL</w:t>
      </w:r>
    </w:p>
    <w:p w14:paraId="27FD38E2" w14:textId="77777777" w:rsidR="00EF7AAB" w:rsidRPr="00B2122E" w:rsidRDefault="00EF7AAB" w:rsidP="004E004E">
      <w:pPr>
        <w:spacing w:line="360" w:lineRule="auto"/>
        <w:rPr>
          <w:sz w:val="22"/>
          <w:szCs w:val="22"/>
        </w:rPr>
      </w:pPr>
    </w:p>
    <w:p w14:paraId="2A430D1D" w14:textId="640A6245" w:rsidR="00F01C69" w:rsidRPr="00B2122E" w:rsidRDefault="007030BE" w:rsidP="004C2D23">
      <w:pPr>
        <w:pStyle w:val="ListParagraph"/>
        <w:numPr>
          <w:ilvl w:val="0"/>
          <w:numId w:val="12"/>
        </w:numPr>
        <w:spacing w:line="360" w:lineRule="auto"/>
        <w:ind w:left="720" w:hanging="720"/>
        <w:jc w:val="both"/>
        <w:rPr>
          <w:sz w:val="22"/>
          <w:szCs w:val="22"/>
        </w:rPr>
      </w:pPr>
      <w:r>
        <w:rPr>
          <w:sz w:val="22"/>
          <w:szCs w:val="22"/>
        </w:rPr>
        <w:t>Delegations should advise the secretariat (</w:t>
      </w:r>
      <w:hyperlink r:id="rId13" w:history="1">
        <w:r>
          <w:rPr>
            <w:rStyle w:val="Hyperlink"/>
            <w:sz w:val="22"/>
            <w:szCs w:val="22"/>
          </w:rPr>
          <w:t>51AGOEA@oas.org</w:t>
        </w:r>
      </w:hyperlink>
      <w:r>
        <w:rPr>
          <w:sz w:val="22"/>
          <w:szCs w:val="22"/>
        </w:rPr>
        <w:t>),</w:t>
      </w:r>
      <w:r>
        <w:rPr>
          <w:b/>
          <w:bCs/>
          <w:sz w:val="22"/>
          <w:szCs w:val="22"/>
        </w:rPr>
        <w:t xml:space="preserve"> </w:t>
      </w:r>
      <w:r>
        <w:rPr>
          <w:b/>
          <w:bCs/>
          <w:sz w:val="22"/>
          <w:szCs w:val="22"/>
          <w:u w:val="single"/>
        </w:rPr>
        <w:t>no later than Wednesday, November 10,</w:t>
      </w:r>
      <w:r>
        <w:rPr>
          <w:sz w:val="22"/>
          <w:szCs w:val="22"/>
        </w:rPr>
        <w:t xml:space="preserve"> of the name of the duly accredited and designated person who will participate in the Retreat of the Heads of Delegation with the Secretary General and the Assistant Secretary General virtually at 2:00 p.m. on November 11. </w:t>
      </w:r>
    </w:p>
    <w:p w14:paraId="6BF7AB16" w14:textId="77777777" w:rsidR="004E004E" w:rsidRDefault="004E004E" w:rsidP="004E004E">
      <w:pPr>
        <w:spacing w:line="360" w:lineRule="auto"/>
        <w:jc w:val="both"/>
        <w:rPr>
          <w:b/>
          <w:bCs/>
          <w:sz w:val="22"/>
          <w:szCs w:val="22"/>
          <w:u w:val="single"/>
        </w:rPr>
      </w:pPr>
    </w:p>
    <w:p w14:paraId="5FD05024" w14:textId="633E66B9" w:rsidR="00F01C69" w:rsidRPr="00B2122E" w:rsidRDefault="00B2122E" w:rsidP="004E004E">
      <w:pPr>
        <w:spacing w:line="360" w:lineRule="auto"/>
        <w:jc w:val="both"/>
        <w:rPr>
          <w:b/>
          <w:bCs/>
          <w:sz w:val="22"/>
          <w:szCs w:val="22"/>
          <w:u w:val="single"/>
        </w:rPr>
      </w:pPr>
      <w:r>
        <w:rPr>
          <w:b/>
          <w:bCs/>
          <w:sz w:val="22"/>
          <w:szCs w:val="22"/>
          <w:u w:val="single"/>
        </w:rPr>
        <w:t>ELECTIONS</w:t>
      </w:r>
    </w:p>
    <w:p w14:paraId="7DA50A67" w14:textId="77777777" w:rsidR="00EF7AAB" w:rsidRPr="00B2122E" w:rsidRDefault="00EF7AAB" w:rsidP="004E004E">
      <w:pPr>
        <w:spacing w:line="360" w:lineRule="auto"/>
        <w:jc w:val="both"/>
        <w:rPr>
          <w:sz w:val="22"/>
          <w:szCs w:val="22"/>
        </w:rPr>
      </w:pPr>
    </w:p>
    <w:p w14:paraId="14D69DBA" w14:textId="17FA7414" w:rsidR="00E94C62" w:rsidRPr="00B2122E" w:rsidRDefault="00453C84" w:rsidP="004C2D23">
      <w:pPr>
        <w:pStyle w:val="ListParagraph"/>
        <w:numPr>
          <w:ilvl w:val="0"/>
          <w:numId w:val="12"/>
        </w:numPr>
        <w:spacing w:line="360" w:lineRule="auto"/>
        <w:ind w:left="720" w:hanging="720"/>
        <w:jc w:val="both"/>
        <w:rPr>
          <w:sz w:val="22"/>
          <w:szCs w:val="22"/>
        </w:rPr>
      </w:pPr>
      <w:r>
        <w:rPr>
          <w:sz w:val="22"/>
          <w:szCs w:val="22"/>
        </w:rPr>
        <w:t>Delegations should advise the secretariat (</w:t>
      </w:r>
      <w:hyperlink r:id="rId14" w:history="1">
        <w:r>
          <w:rPr>
            <w:rStyle w:val="Hyperlink"/>
            <w:sz w:val="22"/>
            <w:szCs w:val="22"/>
          </w:rPr>
          <w:t>51AGOEA@oas.org</w:t>
        </w:r>
      </w:hyperlink>
      <w:r>
        <w:rPr>
          <w:sz w:val="22"/>
          <w:szCs w:val="22"/>
        </w:rPr>
        <w:t xml:space="preserve">), </w:t>
      </w:r>
      <w:r>
        <w:rPr>
          <w:b/>
          <w:bCs/>
          <w:sz w:val="22"/>
          <w:szCs w:val="22"/>
          <w:u w:val="single"/>
        </w:rPr>
        <w:t>no later than Wednesday, November 10,</w:t>
      </w:r>
      <w:r>
        <w:rPr>
          <w:sz w:val="22"/>
          <w:szCs w:val="22"/>
        </w:rPr>
        <w:t xml:space="preserve"> of the name of the duly accredited and designated person who will vote in the in-person elections to be held in the Hall of the Americas at 9:00 a.m. on November 12.</w:t>
      </w:r>
    </w:p>
    <w:p w14:paraId="107CFC4A" w14:textId="77777777" w:rsidR="00593C95" w:rsidRDefault="00593C95" w:rsidP="004E004E">
      <w:pPr>
        <w:spacing w:line="360" w:lineRule="auto"/>
        <w:jc w:val="both"/>
        <w:rPr>
          <w:b/>
          <w:bCs/>
          <w:sz w:val="22"/>
          <w:szCs w:val="22"/>
        </w:rPr>
      </w:pPr>
    </w:p>
    <w:p w14:paraId="18E07C1C" w14:textId="538ABEA6" w:rsidR="00EF7AAB" w:rsidRPr="00B2122E" w:rsidRDefault="00EF7AAB" w:rsidP="004C2D23">
      <w:pPr>
        <w:keepNext/>
        <w:spacing w:line="360" w:lineRule="auto"/>
        <w:jc w:val="both"/>
        <w:rPr>
          <w:b/>
          <w:bCs/>
          <w:sz w:val="22"/>
          <w:szCs w:val="22"/>
        </w:rPr>
      </w:pPr>
      <w:r>
        <w:rPr>
          <w:b/>
          <w:bCs/>
          <w:sz w:val="22"/>
          <w:szCs w:val="22"/>
        </w:rPr>
        <w:lastRenderedPageBreak/>
        <w:t>PRERECORDED REMARKS</w:t>
      </w:r>
    </w:p>
    <w:p w14:paraId="2060044E" w14:textId="77777777" w:rsidR="00EF7AAB" w:rsidRPr="00B2122E" w:rsidRDefault="00EF7AAB" w:rsidP="004C2D23">
      <w:pPr>
        <w:keepNext/>
        <w:spacing w:line="360" w:lineRule="auto"/>
        <w:jc w:val="both"/>
        <w:rPr>
          <w:sz w:val="22"/>
          <w:szCs w:val="22"/>
        </w:rPr>
      </w:pPr>
    </w:p>
    <w:p w14:paraId="6838C8A5" w14:textId="35B2A279" w:rsidR="00593C95" w:rsidRDefault="00453C84" w:rsidP="004C2D23">
      <w:pPr>
        <w:pStyle w:val="ListParagraph"/>
        <w:numPr>
          <w:ilvl w:val="0"/>
          <w:numId w:val="7"/>
        </w:numPr>
        <w:spacing w:line="360" w:lineRule="auto"/>
        <w:ind w:hanging="720"/>
        <w:jc w:val="both"/>
        <w:rPr>
          <w:sz w:val="22"/>
          <w:szCs w:val="22"/>
        </w:rPr>
      </w:pPr>
      <w:r>
        <w:rPr>
          <w:sz w:val="22"/>
          <w:szCs w:val="22"/>
        </w:rPr>
        <w:t>Delegations that choose to send pre-recorded presentations for the Dialogue of Heads of Delegation should send them to the secretariat (</w:t>
      </w:r>
      <w:hyperlink r:id="rId15" w:history="1">
        <w:r>
          <w:rPr>
            <w:rStyle w:val="Hyperlink"/>
            <w:sz w:val="22"/>
            <w:szCs w:val="22"/>
          </w:rPr>
          <w:t>51AGOEA@oas.org</w:t>
        </w:r>
      </w:hyperlink>
      <w:r>
        <w:rPr>
          <w:sz w:val="22"/>
          <w:szCs w:val="22"/>
        </w:rPr>
        <w:t xml:space="preserve">) </w:t>
      </w:r>
      <w:r>
        <w:rPr>
          <w:b/>
          <w:bCs/>
          <w:sz w:val="22"/>
          <w:szCs w:val="22"/>
          <w:u w:val="single"/>
        </w:rPr>
        <w:t>no later than Wednesday, November 10</w:t>
      </w:r>
      <w:r>
        <w:rPr>
          <w:sz w:val="22"/>
          <w:szCs w:val="22"/>
          <w:u w:val="single"/>
        </w:rPr>
        <w:t xml:space="preserve">, </w:t>
      </w:r>
      <w:proofErr w:type="gramStart"/>
      <w:r>
        <w:rPr>
          <w:sz w:val="22"/>
          <w:szCs w:val="22"/>
          <w:u w:val="single"/>
        </w:rPr>
        <w:t>in order to</w:t>
      </w:r>
      <w:proofErr w:type="gramEnd"/>
      <w:r>
        <w:rPr>
          <w:sz w:val="22"/>
          <w:szCs w:val="22"/>
          <w:u w:val="single"/>
        </w:rPr>
        <w:t xml:space="preserve"> verify the respective technical considerations.</w:t>
      </w:r>
    </w:p>
    <w:p w14:paraId="084426C4" w14:textId="2E5E9EEE" w:rsidR="00593C95" w:rsidRDefault="00593C95" w:rsidP="004C2D23">
      <w:pPr>
        <w:pStyle w:val="ListParagraph"/>
        <w:spacing w:line="360" w:lineRule="auto"/>
        <w:ind w:left="-90"/>
        <w:jc w:val="both"/>
        <w:rPr>
          <w:sz w:val="22"/>
          <w:szCs w:val="22"/>
        </w:rPr>
      </w:pPr>
    </w:p>
    <w:p w14:paraId="20929713" w14:textId="108ADB2C" w:rsidR="00E94C62" w:rsidRPr="00B2122E" w:rsidRDefault="00465B5C" w:rsidP="004C2D23">
      <w:pPr>
        <w:pStyle w:val="ListParagraph"/>
        <w:numPr>
          <w:ilvl w:val="0"/>
          <w:numId w:val="7"/>
        </w:numPr>
        <w:spacing w:line="360" w:lineRule="auto"/>
        <w:ind w:hanging="720"/>
        <w:jc w:val="both"/>
        <w:rPr>
          <w:sz w:val="22"/>
          <w:szCs w:val="22"/>
        </w:rPr>
      </w:pPr>
      <w:r>
        <w:rPr>
          <w:rFonts w:eastAsia="Calibri"/>
          <w:color w:val="000000"/>
          <w:sz w:val="22"/>
          <w:szCs w:val="22"/>
        </w:rPr>
        <w:t xml:space="preserve">Videos </w:t>
      </w:r>
      <w:r w:rsidRPr="004C2D23">
        <w:rPr>
          <w:sz w:val="22"/>
          <w:szCs w:val="22"/>
        </w:rPr>
        <w:t>should</w:t>
      </w:r>
      <w:r>
        <w:rPr>
          <w:rFonts w:eastAsia="Calibri"/>
          <w:color w:val="000000"/>
          <w:sz w:val="22"/>
          <w:szCs w:val="22"/>
        </w:rPr>
        <w:t xml:space="preserve"> be a maximum of 6 minutes long, in mp4 format, 720p or 1080p frame rate 30 or 60 hz resolution. </w:t>
      </w:r>
    </w:p>
    <w:p w14:paraId="410A4EA4" w14:textId="498FB02E" w:rsidR="00453C84" w:rsidRPr="00B2122E" w:rsidRDefault="00453C84" w:rsidP="004E004E">
      <w:pPr>
        <w:pStyle w:val="ListParagraph"/>
        <w:tabs>
          <w:tab w:val="left" w:pos="7212"/>
        </w:tabs>
        <w:spacing w:line="360" w:lineRule="auto"/>
        <w:ind w:left="0"/>
        <w:rPr>
          <w:sz w:val="22"/>
          <w:szCs w:val="22"/>
        </w:rPr>
      </w:pPr>
    </w:p>
    <w:p w14:paraId="465925EE" w14:textId="021209F6" w:rsidR="005F7526" w:rsidRPr="00B2122E" w:rsidRDefault="005F7526" w:rsidP="004E004E">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b/>
          <w:bCs/>
          <w:sz w:val="22"/>
          <w:szCs w:val="22"/>
        </w:rPr>
      </w:pPr>
      <w:r>
        <w:rPr>
          <w:b/>
          <w:bCs/>
          <w:sz w:val="22"/>
          <w:szCs w:val="22"/>
        </w:rPr>
        <w:t>ACCESS TO THE OAS MAIN BUILDING</w:t>
      </w:r>
    </w:p>
    <w:p w14:paraId="7AB4C512" w14:textId="77777777" w:rsidR="00804B6A" w:rsidRPr="004C2D23" w:rsidRDefault="00804B6A" w:rsidP="004C2D23">
      <w:pPr>
        <w:widowControl w:val="0"/>
        <w:spacing w:line="360" w:lineRule="auto"/>
        <w:jc w:val="both"/>
        <w:rPr>
          <w:sz w:val="22"/>
          <w:szCs w:val="22"/>
        </w:rPr>
      </w:pPr>
    </w:p>
    <w:p w14:paraId="7BB05BA1" w14:textId="12D68C13" w:rsidR="005F7526" w:rsidRPr="00B2122E" w:rsidRDefault="005F7526" w:rsidP="004C2D23">
      <w:pPr>
        <w:pStyle w:val="ListParagraph"/>
        <w:numPr>
          <w:ilvl w:val="0"/>
          <w:numId w:val="7"/>
        </w:numPr>
        <w:spacing w:line="360" w:lineRule="auto"/>
        <w:ind w:hanging="720"/>
        <w:jc w:val="both"/>
        <w:rPr>
          <w:sz w:val="22"/>
          <w:szCs w:val="22"/>
        </w:rPr>
      </w:pPr>
      <w:r>
        <w:rPr>
          <w:sz w:val="22"/>
          <w:szCs w:val="22"/>
        </w:rPr>
        <w:t xml:space="preserve">For member states planning </w:t>
      </w:r>
      <w:r w:rsidRPr="004C2D23">
        <w:rPr>
          <w:rFonts w:eastAsia="Calibri"/>
          <w:color w:val="000000"/>
          <w:sz w:val="22"/>
          <w:szCs w:val="22"/>
        </w:rPr>
        <w:t>to</w:t>
      </w:r>
      <w:r>
        <w:rPr>
          <w:sz w:val="22"/>
          <w:szCs w:val="22"/>
        </w:rPr>
        <w:t xml:space="preserve"> connect to plenary sessions from the Hall of the Americas, </w:t>
      </w:r>
      <w:r>
        <w:rPr>
          <w:b/>
          <w:bCs/>
          <w:sz w:val="22"/>
          <w:szCs w:val="22"/>
        </w:rPr>
        <w:t>beginning November 11</w:t>
      </w:r>
      <w:r>
        <w:rPr>
          <w:sz w:val="22"/>
          <w:szCs w:val="22"/>
        </w:rPr>
        <w:t xml:space="preserve">, the maximum capacity per delegation is two (2) </w:t>
      </w:r>
      <w:proofErr w:type="gramStart"/>
      <w:r>
        <w:rPr>
          <w:sz w:val="22"/>
          <w:szCs w:val="22"/>
        </w:rPr>
        <w:t>persons;</w:t>
      </w:r>
      <w:proofErr w:type="gramEnd"/>
      <w:r>
        <w:rPr>
          <w:sz w:val="22"/>
          <w:szCs w:val="22"/>
        </w:rPr>
        <w:t xml:space="preserve"> </w:t>
      </w:r>
    </w:p>
    <w:p w14:paraId="37B819E3" w14:textId="77777777" w:rsidR="005F7526" w:rsidRPr="00B2122E" w:rsidRDefault="005F7526" w:rsidP="004C2D23">
      <w:pPr>
        <w:widowControl w:val="0"/>
        <w:spacing w:line="360" w:lineRule="auto"/>
        <w:jc w:val="both"/>
        <w:rPr>
          <w:sz w:val="22"/>
          <w:szCs w:val="22"/>
        </w:rPr>
      </w:pPr>
    </w:p>
    <w:p w14:paraId="2CC5F09C" w14:textId="37B5A9CD" w:rsidR="005F7526" w:rsidRPr="00B2122E" w:rsidRDefault="005F7526" w:rsidP="004C2D23">
      <w:pPr>
        <w:pStyle w:val="ListParagraph"/>
        <w:numPr>
          <w:ilvl w:val="0"/>
          <w:numId w:val="7"/>
        </w:numPr>
        <w:spacing w:line="360" w:lineRule="auto"/>
        <w:ind w:hanging="720"/>
        <w:jc w:val="both"/>
        <w:rPr>
          <w:sz w:val="22"/>
          <w:szCs w:val="22"/>
        </w:rPr>
      </w:pPr>
      <w:r>
        <w:rPr>
          <w:sz w:val="22"/>
          <w:szCs w:val="22"/>
        </w:rPr>
        <w:t xml:space="preserve">Each delegation </w:t>
      </w:r>
      <w:r w:rsidRPr="004C2D23">
        <w:rPr>
          <w:rFonts w:eastAsia="Calibri"/>
          <w:color w:val="000000"/>
          <w:sz w:val="22"/>
          <w:szCs w:val="22"/>
        </w:rPr>
        <w:t>should</w:t>
      </w:r>
      <w:r>
        <w:rPr>
          <w:sz w:val="22"/>
          <w:szCs w:val="22"/>
        </w:rPr>
        <w:t xml:space="preserve"> inform the secretariat (</w:t>
      </w:r>
      <w:hyperlink r:id="rId16" w:history="1">
        <w:r>
          <w:rPr>
            <w:rStyle w:val="Hyperlink"/>
            <w:sz w:val="22"/>
            <w:szCs w:val="22"/>
          </w:rPr>
          <w:t>51AGOEA@oas.org</w:t>
        </w:r>
      </w:hyperlink>
      <w:r>
        <w:rPr>
          <w:rStyle w:val="Hyperlink"/>
          <w:sz w:val="22"/>
          <w:szCs w:val="22"/>
        </w:rPr>
        <w:t>)</w:t>
      </w:r>
      <w:r>
        <w:rPr>
          <w:sz w:val="22"/>
          <w:szCs w:val="22"/>
        </w:rPr>
        <w:t xml:space="preserve"> if they will have a presence in the Hall of the Americas. </w:t>
      </w:r>
    </w:p>
    <w:bookmarkEnd w:id="1"/>
    <w:p w14:paraId="713ED314" w14:textId="4F3FE674" w:rsidR="00453C84" w:rsidRPr="00B2122E" w:rsidRDefault="00AD07BB" w:rsidP="00E2092C">
      <w:pPr>
        <w:rPr>
          <w:sz w:val="22"/>
          <w:szCs w:val="22"/>
        </w:rPr>
      </w:pPr>
      <w:r>
        <w:rPr>
          <w:noProof/>
        </w:rPr>
        <w:drawing>
          <wp:anchor distT="0" distB="0" distL="114300" distR="114300" simplePos="0" relativeHeight="251661312" behindDoc="0" locked="0" layoutInCell="1" allowOverlap="1" wp14:anchorId="6AA52AF9" wp14:editId="7EBABAE8">
            <wp:simplePos x="0" y="0"/>
            <wp:positionH relativeFrom="margin">
              <wp:align>right</wp:align>
            </wp:positionH>
            <wp:positionV relativeFrom="paragraph">
              <wp:posOffset>3381375</wp:posOffset>
            </wp:positionV>
            <wp:extent cx="576000" cy="5760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271">
        <w:rPr>
          <w:noProof/>
          <w:sz w:val="22"/>
          <w:szCs w:val="22"/>
        </w:rPr>
        <mc:AlternateContent>
          <mc:Choice Requires="wps">
            <w:drawing>
              <wp:anchor distT="0" distB="0" distL="118745" distR="118745" simplePos="0" relativeHeight="251660288" behindDoc="0" locked="1" layoutInCell="1" allowOverlap="1" wp14:anchorId="682E0930" wp14:editId="24784BD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41E5F8" w14:textId="3C2117A2" w:rsidR="00F85271" w:rsidRPr="00F85271" w:rsidRDefault="00F85271">
                            <w:pPr>
                              <w:rPr>
                                <w:sz w:val="18"/>
                              </w:rPr>
                            </w:pPr>
                            <w:r>
                              <w:rPr>
                                <w:sz w:val="18"/>
                              </w:rPr>
                              <w:fldChar w:fldCharType="begin"/>
                            </w:r>
                            <w:r>
                              <w:rPr>
                                <w:sz w:val="18"/>
                              </w:rPr>
                              <w:instrText xml:space="preserve"> FILENAME  \* MERGEFORMAT </w:instrText>
                            </w:r>
                            <w:r>
                              <w:rPr>
                                <w:sz w:val="18"/>
                              </w:rPr>
                              <w:fldChar w:fldCharType="separate"/>
                            </w:r>
                            <w:r>
                              <w:rPr>
                                <w:noProof/>
                                <w:sz w:val="18"/>
                              </w:rPr>
                              <w:t>AG08405E0</w:t>
                            </w:r>
                            <w:r w:rsidR="004C2D23">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2E0930"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741E5F8" w14:textId="3C2117A2" w:rsidR="00F85271" w:rsidRPr="00F85271" w:rsidRDefault="00F85271">
                      <w:pPr>
                        <w:rPr>
                          <w:sz w:val="18"/>
                        </w:rPr>
                      </w:pPr>
                      <w:r>
                        <w:rPr>
                          <w:sz w:val="18"/>
                        </w:rPr>
                        <w:fldChar w:fldCharType="begin"/>
                      </w:r>
                      <w:r>
                        <w:rPr>
                          <w:sz w:val="18"/>
                        </w:rPr>
                        <w:instrText xml:space="preserve"> FILENAME  \* MERGEFORMAT </w:instrText>
                      </w:r>
                      <w:r>
                        <w:rPr>
                          <w:sz w:val="18"/>
                        </w:rPr>
                        <w:fldChar w:fldCharType="separate"/>
                      </w:r>
                      <w:r>
                        <w:rPr>
                          <w:noProof/>
                          <w:sz w:val="18"/>
                        </w:rPr>
                        <w:t>AG08405E0</w:t>
                      </w:r>
                      <w:r w:rsidR="004C2D23">
                        <w:rPr>
                          <w:noProof/>
                          <w:sz w:val="18"/>
                        </w:rPr>
                        <w:t>4</w:t>
                      </w:r>
                      <w:r>
                        <w:rPr>
                          <w:sz w:val="18"/>
                        </w:rPr>
                        <w:fldChar w:fldCharType="end"/>
                      </w:r>
                    </w:p>
                  </w:txbxContent>
                </v:textbox>
                <w10:wrap anchory="page"/>
                <w10:anchorlock/>
              </v:shape>
            </w:pict>
          </mc:Fallback>
        </mc:AlternateContent>
      </w:r>
    </w:p>
    <w:sectPr w:rsidR="00453C84" w:rsidRPr="00B2122E" w:rsidSect="004E004E">
      <w:headerReference w:type="default" r:id="rId18"/>
      <w:pgSz w:w="12240" w:h="15840" w:code="1"/>
      <w:pgMar w:top="2160" w:right="1296"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EBBB" w14:textId="77777777" w:rsidR="00403EB8" w:rsidRDefault="00403EB8" w:rsidP="004E004E">
      <w:r>
        <w:separator/>
      </w:r>
    </w:p>
  </w:endnote>
  <w:endnote w:type="continuationSeparator" w:id="0">
    <w:p w14:paraId="7FF01D85" w14:textId="77777777" w:rsidR="00403EB8" w:rsidRDefault="00403EB8" w:rsidP="004E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1752" w14:textId="77777777" w:rsidR="00403EB8" w:rsidRDefault="00403EB8" w:rsidP="004E004E">
      <w:r>
        <w:separator/>
      </w:r>
    </w:p>
  </w:footnote>
  <w:footnote w:type="continuationSeparator" w:id="0">
    <w:p w14:paraId="1E0A58CF" w14:textId="77777777" w:rsidR="00403EB8" w:rsidRDefault="00403EB8" w:rsidP="004E0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25378"/>
      <w:docPartObj>
        <w:docPartGallery w:val="Page Numbers (Top of Page)"/>
        <w:docPartUnique/>
      </w:docPartObj>
    </w:sdtPr>
    <w:sdtEndPr>
      <w:rPr>
        <w:noProof/>
      </w:rPr>
    </w:sdtEndPr>
    <w:sdtContent>
      <w:p w14:paraId="58F467E5" w14:textId="1FB2DDDA" w:rsidR="004E004E" w:rsidRDefault="004E004E">
        <w:pPr>
          <w:pStyle w:val="Header"/>
          <w:jc w:val="center"/>
        </w:pPr>
        <w:r>
          <w:rPr>
            <w:lang w:val="en-US"/>
          </w:rPr>
          <w:fldChar w:fldCharType="begin"/>
        </w:r>
        <w:r>
          <w:rPr>
            <w:lang w:val="en-US"/>
          </w:rPr>
          <w:instrText xml:space="preserve"> PAGE   \* MERGEFORMAT </w:instrText>
        </w:r>
        <w:r>
          <w:rPr>
            <w:lang w:val="en-US"/>
          </w:rPr>
          <w:fldChar w:fldCharType="separate"/>
        </w:r>
        <w:r>
          <w:rPr>
            <w:noProof/>
            <w:lang w:val="en-US"/>
          </w:rPr>
          <w:t>2</w:t>
        </w:r>
        <w:r>
          <w:rPr>
            <w:noProof/>
            <w:lang w:val="en-US"/>
          </w:rPr>
          <w:fldChar w:fldCharType="end"/>
        </w:r>
      </w:p>
    </w:sdtContent>
  </w:sdt>
  <w:p w14:paraId="3CF1414B" w14:textId="77777777" w:rsidR="004E004E" w:rsidRDefault="004E0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59D8"/>
    <w:multiLevelType w:val="hybridMultilevel"/>
    <w:tmpl w:val="1486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7BA1"/>
    <w:multiLevelType w:val="hybridMultilevel"/>
    <w:tmpl w:val="5018F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51FBF"/>
    <w:multiLevelType w:val="hybridMultilevel"/>
    <w:tmpl w:val="1794E00C"/>
    <w:lvl w:ilvl="0" w:tplc="36FA5D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70571"/>
    <w:multiLevelType w:val="hybridMultilevel"/>
    <w:tmpl w:val="C45C92EA"/>
    <w:lvl w:ilvl="0" w:tplc="0D4EC82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E729B"/>
    <w:multiLevelType w:val="hybridMultilevel"/>
    <w:tmpl w:val="082E4CC6"/>
    <w:lvl w:ilvl="0" w:tplc="95F2DA78">
      <w:start w:val="1"/>
      <w:numFmt w:val="bullet"/>
      <w:lvlText w:val="·"/>
      <w:lvlJc w:val="left"/>
      <w:pPr>
        <w:ind w:left="720" w:hanging="360"/>
      </w:pPr>
      <w:rPr>
        <w:rFonts w:ascii="Symbol" w:hAnsi="Symbol" w:hint="default"/>
      </w:rPr>
    </w:lvl>
    <w:lvl w:ilvl="1" w:tplc="C68ED3A0">
      <w:start w:val="1"/>
      <w:numFmt w:val="bullet"/>
      <w:lvlText w:val="o"/>
      <w:lvlJc w:val="left"/>
      <w:pPr>
        <w:ind w:left="1440" w:hanging="360"/>
      </w:pPr>
      <w:rPr>
        <w:rFonts w:ascii="Courier New" w:hAnsi="Courier New" w:hint="default"/>
      </w:rPr>
    </w:lvl>
    <w:lvl w:ilvl="2" w:tplc="563A7AA6">
      <w:start w:val="1"/>
      <w:numFmt w:val="bullet"/>
      <w:lvlText w:val=""/>
      <w:lvlJc w:val="left"/>
      <w:pPr>
        <w:ind w:left="2160" w:hanging="360"/>
      </w:pPr>
      <w:rPr>
        <w:rFonts w:ascii="Wingdings" w:hAnsi="Wingdings" w:hint="default"/>
      </w:rPr>
    </w:lvl>
    <w:lvl w:ilvl="3" w:tplc="9174AADC">
      <w:start w:val="1"/>
      <w:numFmt w:val="bullet"/>
      <w:lvlText w:val=""/>
      <w:lvlJc w:val="left"/>
      <w:pPr>
        <w:ind w:left="2880" w:hanging="360"/>
      </w:pPr>
      <w:rPr>
        <w:rFonts w:ascii="Symbol" w:hAnsi="Symbol" w:hint="default"/>
      </w:rPr>
    </w:lvl>
    <w:lvl w:ilvl="4" w:tplc="557A9D84">
      <w:start w:val="1"/>
      <w:numFmt w:val="bullet"/>
      <w:lvlText w:val="o"/>
      <w:lvlJc w:val="left"/>
      <w:pPr>
        <w:ind w:left="3600" w:hanging="360"/>
      </w:pPr>
      <w:rPr>
        <w:rFonts w:ascii="Courier New" w:hAnsi="Courier New" w:hint="default"/>
      </w:rPr>
    </w:lvl>
    <w:lvl w:ilvl="5" w:tplc="7F2C39F6">
      <w:start w:val="1"/>
      <w:numFmt w:val="bullet"/>
      <w:lvlText w:val=""/>
      <w:lvlJc w:val="left"/>
      <w:pPr>
        <w:ind w:left="4320" w:hanging="360"/>
      </w:pPr>
      <w:rPr>
        <w:rFonts w:ascii="Wingdings" w:hAnsi="Wingdings" w:hint="default"/>
      </w:rPr>
    </w:lvl>
    <w:lvl w:ilvl="6" w:tplc="FBE645E0">
      <w:start w:val="1"/>
      <w:numFmt w:val="bullet"/>
      <w:lvlText w:val=""/>
      <w:lvlJc w:val="left"/>
      <w:pPr>
        <w:ind w:left="5040" w:hanging="360"/>
      </w:pPr>
      <w:rPr>
        <w:rFonts w:ascii="Symbol" w:hAnsi="Symbol" w:hint="default"/>
      </w:rPr>
    </w:lvl>
    <w:lvl w:ilvl="7" w:tplc="09DC9D02">
      <w:start w:val="1"/>
      <w:numFmt w:val="bullet"/>
      <w:lvlText w:val="o"/>
      <w:lvlJc w:val="left"/>
      <w:pPr>
        <w:ind w:left="5760" w:hanging="360"/>
      </w:pPr>
      <w:rPr>
        <w:rFonts w:ascii="Courier New" w:hAnsi="Courier New" w:hint="default"/>
      </w:rPr>
    </w:lvl>
    <w:lvl w:ilvl="8" w:tplc="D1042A74">
      <w:start w:val="1"/>
      <w:numFmt w:val="bullet"/>
      <w:lvlText w:val=""/>
      <w:lvlJc w:val="left"/>
      <w:pPr>
        <w:ind w:left="6480" w:hanging="360"/>
      </w:pPr>
      <w:rPr>
        <w:rFonts w:ascii="Wingdings" w:hAnsi="Wingdings" w:hint="default"/>
      </w:rPr>
    </w:lvl>
  </w:abstractNum>
  <w:abstractNum w:abstractNumId="5" w15:restartNumberingAfterBreak="0">
    <w:nsid w:val="1CD54156"/>
    <w:multiLevelType w:val="hybridMultilevel"/>
    <w:tmpl w:val="74E4C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D807AC"/>
    <w:multiLevelType w:val="multilevel"/>
    <w:tmpl w:val="C1DA4E70"/>
    <w:lvl w:ilvl="0">
      <w:start w:val="4"/>
      <w:numFmt w:val="decimal"/>
      <w:lvlText w:val="%1."/>
      <w:lvlJc w:val="left"/>
      <w:pPr>
        <w:tabs>
          <w:tab w:val="num" w:pos="660"/>
        </w:tabs>
        <w:ind w:left="660" w:hanging="660"/>
      </w:pPr>
      <w:rPr>
        <w:rFonts w:cs="Times New Roman" w:hint="default"/>
        <w:b/>
      </w:rPr>
    </w:lvl>
    <w:lvl w:ilvl="1">
      <w:start w:val="3"/>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494C385C"/>
    <w:multiLevelType w:val="hybridMultilevel"/>
    <w:tmpl w:val="CC76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E23A6"/>
    <w:multiLevelType w:val="hybridMultilevel"/>
    <w:tmpl w:val="41DE4B98"/>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D542897"/>
    <w:multiLevelType w:val="hybridMultilevel"/>
    <w:tmpl w:val="D94CB3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C354C"/>
    <w:multiLevelType w:val="hybridMultilevel"/>
    <w:tmpl w:val="B270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25025"/>
    <w:multiLevelType w:val="hybridMultilevel"/>
    <w:tmpl w:val="9E84A1AE"/>
    <w:lvl w:ilvl="0" w:tplc="0D4EC82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1"/>
  </w:num>
  <w:num w:numId="4">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0"/>
  </w:num>
  <w:num w:numId="8">
    <w:abstractNumId w:val="2"/>
  </w:num>
  <w:num w:numId="9">
    <w:abstractNumId w:val="9"/>
  </w:num>
  <w:num w:numId="10">
    <w:abstractNumId w:val="6"/>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249120-80AC-451E-A980-140E935F4622}"/>
    <w:docVar w:name="dgnword-eventsink" w:val="1379444766672"/>
  </w:docVars>
  <w:rsids>
    <w:rsidRoot w:val="007F53BC"/>
    <w:rsid w:val="000A21C9"/>
    <w:rsid w:val="000B2217"/>
    <w:rsid w:val="000E504C"/>
    <w:rsid w:val="00191329"/>
    <w:rsid w:val="00193AE4"/>
    <w:rsid w:val="00210A9A"/>
    <w:rsid w:val="00222809"/>
    <w:rsid w:val="00277415"/>
    <w:rsid w:val="002D0069"/>
    <w:rsid w:val="002D3AEA"/>
    <w:rsid w:val="00330F3A"/>
    <w:rsid w:val="003565D1"/>
    <w:rsid w:val="00391A8F"/>
    <w:rsid w:val="003C36C7"/>
    <w:rsid w:val="003C5AFE"/>
    <w:rsid w:val="003F4F45"/>
    <w:rsid w:val="00403EB8"/>
    <w:rsid w:val="004248E2"/>
    <w:rsid w:val="00453C84"/>
    <w:rsid w:val="00465B5C"/>
    <w:rsid w:val="004704EC"/>
    <w:rsid w:val="004C2D23"/>
    <w:rsid w:val="004E004E"/>
    <w:rsid w:val="004E27FC"/>
    <w:rsid w:val="00593C95"/>
    <w:rsid w:val="005A4D13"/>
    <w:rsid w:val="005C52E7"/>
    <w:rsid w:val="005C7CD2"/>
    <w:rsid w:val="005F7526"/>
    <w:rsid w:val="0062046E"/>
    <w:rsid w:val="007030BE"/>
    <w:rsid w:val="007134A9"/>
    <w:rsid w:val="0074027F"/>
    <w:rsid w:val="007809A5"/>
    <w:rsid w:val="00790D3C"/>
    <w:rsid w:val="00793FF5"/>
    <w:rsid w:val="007F53BC"/>
    <w:rsid w:val="00804B6A"/>
    <w:rsid w:val="0082228D"/>
    <w:rsid w:val="00886EEA"/>
    <w:rsid w:val="008D1406"/>
    <w:rsid w:val="009E6DEF"/>
    <w:rsid w:val="00A55CFC"/>
    <w:rsid w:val="00A90949"/>
    <w:rsid w:val="00AB34A1"/>
    <w:rsid w:val="00AD07BB"/>
    <w:rsid w:val="00B2122E"/>
    <w:rsid w:val="00C1238E"/>
    <w:rsid w:val="00C13D23"/>
    <w:rsid w:val="00C63EB5"/>
    <w:rsid w:val="00C86A8A"/>
    <w:rsid w:val="00CC1B7D"/>
    <w:rsid w:val="00D05E94"/>
    <w:rsid w:val="00DD638B"/>
    <w:rsid w:val="00E2092C"/>
    <w:rsid w:val="00E6674C"/>
    <w:rsid w:val="00E92932"/>
    <w:rsid w:val="00E94C62"/>
    <w:rsid w:val="00E96949"/>
    <w:rsid w:val="00EE533E"/>
    <w:rsid w:val="00EE7456"/>
    <w:rsid w:val="00EF7AAB"/>
    <w:rsid w:val="00F01C69"/>
    <w:rsid w:val="00F133AF"/>
    <w:rsid w:val="00F3404F"/>
    <w:rsid w:val="00F6470A"/>
    <w:rsid w:val="00F85271"/>
    <w:rsid w:val="00FA5738"/>
    <w:rsid w:val="00FB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E8E07F5"/>
  <w15:docId w15:val="{5D8E09D0-54B6-44DF-BBD4-E398D79E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53BC"/>
    <w:rPr>
      <w:color w:val="0563C1" w:themeColor="hyperlink"/>
      <w:u w:val="single"/>
    </w:rPr>
  </w:style>
  <w:style w:type="paragraph" w:styleId="ListParagraph">
    <w:name w:val="List Paragraph"/>
    <w:basedOn w:val="Normal"/>
    <w:uiPriority w:val="72"/>
    <w:qFormat/>
    <w:rsid w:val="007F53BC"/>
    <w:pPr>
      <w:ind w:left="720"/>
      <w:contextualSpacing/>
    </w:pPr>
  </w:style>
  <w:style w:type="paragraph" w:styleId="BalloonText">
    <w:name w:val="Balloon Text"/>
    <w:basedOn w:val="Normal"/>
    <w:link w:val="BalloonTextChar"/>
    <w:semiHidden/>
    <w:unhideWhenUsed/>
    <w:rsid w:val="00191329"/>
    <w:rPr>
      <w:sz w:val="18"/>
      <w:szCs w:val="18"/>
    </w:rPr>
  </w:style>
  <w:style w:type="character" w:customStyle="1" w:styleId="BalloonTextChar">
    <w:name w:val="Balloon Text Char"/>
    <w:basedOn w:val="DefaultParagraphFont"/>
    <w:link w:val="BalloonText"/>
    <w:semiHidden/>
    <w:rsid w:val="00191329"/>
    <w:rPr>
      <w:sz w:val="18"/>
      <w:szCs w:val="18"/>
    </w:rPr>
  </w:style>
  <w:style w:type="character" w:styleId="CommentReference">
    <w:name w:val="annotation reference"/>
    <w:basedOn w:val="DefaultParagraphFont"/>
    <w:rsid w:val="00191329"/>
    <w:rPr>
      <w:sz w:val="16"/>
      <w:szCs w:val="16"/>
    </w:rPr>
  </w:style>
  <w:style w:type="paragraph" w:styleId="CommentText">
    <w:name w:val="annotation text"/>
    <w:basedOn w:val="Normal"/>
    <w:link w:val="CommentTextChar"/>
    <w:rsid w:val="00191329"/>
    <w:rPr>
      <w:sz w:val="20"/>
      <w:szCs w:val="20"/>
    </w:rPr>
  </w:style>
  <w:style w:type="character" w:customStyle="1" w:styleId="CommentTextChar">
    <w:name w:val="Comment Text Char"/>
    <w:basedOn w:val="DefaultParagraphFont"/>
    <w:link w:val="CommentText"/>
    <w:rsid w:val="00191329"/>
  </w:style>
  <w:style w:type="paragraph" w:styleId="CommentSubject">
    <w:name w:val="annotation subject"/>
    <w:basedOn w:val="CommentText"/>
    <w:next w:val="CommentText"/>
    <w:link w:val="CommentSubjectChar"/>
    <w:semiHidden/>
    <w:unhideWhenUsed/>
    <w:rsid w:val="00191329"/>
    <w:rPr>
      <w:b/>
      <w:bCs/>
    </w:rPr>
  </w:style>
  <w:style w:type="character" w:customStyle="1" w:styleId="CommentSubjectChar">
    <w:name w:val="Comment Subject Char"/>
    <w:basedOn w:val="CommentTextChar"/>
    <w:link w:val="CommentSubject"/>
    <w:semiHidden/>
    <w:rsid w:val="00191329"/>
    <w:rPr>
      <w:b/>
      <w:bCs/>
    </w:rPr>
  </w:style>
  <w:style w:type="paragraph" w:styleId="HTMLPreformatted">
    <w:name w:val="HTML Preformatted"/>
    <w:basedOn w:val="Normal"/>
    <w:link w:val="HTMLPreformattedChar"/>
    <w:uiPriority w:val="99"/>
    <w:unhideWhenUsed/>
    <w:rsid w:val="00F64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6470A"/>
    <w:rPr>
      <w:rFonts w:ascii="Courier New" w:hAnsi="Courier New" w:cs="Courier New"/>
      <w:lang w:val="en-GB" w:eastAsia="en-GB"/>
    </w:rPr>
  </w:style>
  <w:style w:type="paragraph" w:styleId="Header">
    <w:name w:val="header"/>
    <w:basedOn w:val="Normal"/>
    <w:link w:val="HeaderChar"/>
    <w:uiPriority w:val="99"/>
    <w:unhideWhenUsed/>
    <w:rsid w:val="00F3404F"/>
    <w:pPr>
      <w:widowControl w:val="0"/>
      <w:tabs>
        <w:tab w:val="center" w:pos="4320"/>
        <w:tab w:val="right" w:pos="8640"/>
      </w:tabs>
      <w:jc w:val="both"/>
    </w:pPr>
    <w:rPr>
      <w:rFonts w:ascii="CG Times" w:hAnsi="CG Times"/>
      <w:sz w:val="22"/>
      <w:szCs w:val="20"/>
      <w:lang w:val="es-ES"/>
    </w:rPr>
  </w:style>
  <w:style w:type="character" w:customStyle="1" w:styleId="HeaderChar">
    <w:name w:val="Header Char"/>
    <w:basedOn w:val="DefaultParagraphFont"/>
    <w:link w:val="Header"/>
    <w:uiPriority w:val="99"/>
    <w:rsid w:val="00F3404F"/>
    <w:rPr>
      <w:rFonts w:ascii="CG Times" w:hAnsi="CG Times"/>
      <w:sz w:val="22"/>
      <w:lang w:val="es-ES"/>
    </w:rPr>
  </w:style>
  <w:style w:type="paragraph" w:styleId="BodyTextIndent3">
    <w:name w:val="Body Text Indent 3"/>
    <w:basedOn w:val="Normal"/>
    <w:link w:val="BodyTextIndent3Char"/>
    <w:semiHidden/>
    <w:unhideWhenUsed/>
    <w:rsid w:val="00F3404F"/>
    <w:pPr>
      <w:snapToGrid w:val="0"/>
      <w:spacing w:after="120"/>
      <w:ind w:left="360"/>
    </w:pPr>
    <w:rPr>
      <w:rFonts w:eastAsia="Batang"/>
      <w:sz w:val="16"/>
      <w:szCs w:val="16"/>
      <w:lang w:val="es-ES" w:eastAsia="es-ES"/>
    </w:rPr>
  </w:style>
  <w:style w:type="character" w:customStyle="1" w:styleId="BodyTextIndent3Char">
    <w:name w:val="Body Text Indent 3 Char"/>
    <w:basedOn w:val="DefaultParagraphFont"/>
    <w:link w:val="BodyTextIndent3"/>
    <w:semiHidden/>
    <w:rsid w:val="00F3404F"/>
    <w:rPr>
      <w:rFonts w:eastAsia="Batang"/>
      <w:sz w:val="16"/>
      <w:szCs w:val="16"/>
      <w:lang w:val="es-ES" w:eastAsia="es-ES"/>
    </w:rPr>
  </w:style>
  <w:style w:type="character" w:styleId="UnresolvedMention">
    <w:name w:val="Unresolved Mention"/>
    <w:basedOn w:val="DefaultParagraphFont"/>
    <w:uiPriority w:val="99"/>
    <w:semiHidden/>
    <w:unhideWhenUsed/>
    <w:rsid w:val="00EE7456"/>
    <w:rPr>
      <w:color w:val="605E5C"/>
      <w:shd w:val="clear" w:color="auto" w:fill="E1DFDD"/>
    </w:rPr>
  </w:style>
  <w:style w:type="character" w:styleId="FollowedHyperlink">
    <w:name w:val="FollowedHyperlink"/>
    <w:basedOn w:val="DefaultParagraphFont"/>
    <w:semiHidden/>
    <w:unhideWhenUsed/>
    <w:rsid w:val="00804B6A"/>
    <w:rPr>
      <w:color w:val="954F72" w:themeColor="followedHyperlink"/>
      <w:u w:val="single"/>
    </w:rPr>
  </w:style>
  <w:style w:type="paragraph" w:styleId="Footer">
    <w:name w:val="footer"/>
    <w:basedOn w:val="Normal"/>
    <w:link w:val="FooterChar"/>
    <w:unhideWhenUsed/>
    <w:rsid w:val="004E004E"/>
    <w:pPr>
      <w:tabs>
        <w:tab w:val="center" w:pos="4680"/>
        <w:tab w:val="right" w:pos="9360"/>
      </w:tabs>
    </w:pPr>
  </w:style>
  <w:style w:type="character" w:customStyle="1" w:styleId="FooterChar">
    <w:name w:val="Footer Char"/>
    <w:basedOn w:val="DefaultParagraphFont"/>
    <w:link w:val="Footer"/>
    <w:rsid w:val="004E00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972">
      <w:bodyDiv w:val="1"/>
      <w:marLeft w:val="0"/>
      <w:marRight w:val="0"/>
      <w:marTop w:val="0"/>
      <w:marBottom w:val="0"/>
      <w:divBdr>
        <w:top w:val="none" w:sz="0" w:space="0" w:color="auto"/>
        <w:left w:val="none" w:sz="0" w:space="0" w:color="auto"/>
        <w:bottom w:val="none" w:sz="0" w:space="0" w:color="auto"/>
        <w:right w:val="none" w:sz="0" w:space="0" w:color="auto"/>
      </w:divBdr>
    </w:div>
    <w:div w:id="12495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51AGOEA@oas.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kudoway.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51AGOEA@oa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51AGOEA@oas.org"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51AGOEA@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39419-E4CD-44D3-880D-51F423FA4AD8}">
  <ds:schemaRefs>
    <ds:schemaRef ds:uri="http://schemas.microsoft.com/sharepoint/v3/contenttype/forms"/>
  </ds:schemaRefs>
</ds:datastoreItem>
</file>

<file path=customXml/itemProps2.xml><?xml version="1.0" encoding="utf-8"?>
<ds:datastoreItem xmlns:ds="http://schemas.openxmlformats.org/officeDocument/2006/customXml" ds:itemID="{A94ED23A-26A6-48DC-94A8-BD8002618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B54AB3-2C86-414C-B756-D393DFCAE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Uribe, Gloria</dc:creator>
  <cp:lastModifiedBy>Loredo, Carmen</cp:lastModifiedBy>
  <cp:revision>5</cp:revision>
  <dcterms:created xsi:type="dcterms:W3CDTF">2021-11-09T19:05:00Z</dcterms:created>
  <dcterms:modified xsi:type="dcterms:W3CDTF">2021-11-09T20:37:00Z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